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2851" w14:textId="77777777" w:rsidR="00AF7422" w:rsidRDefault="001F3FBE">
      <w:pPr>
        <w:pStyle w:val="Heading1"/>
        <w:spacing w:before="106"/>
        <w:ind w:left="641" w:right="665"/>
        <w:jc w:val="center"/>
      </w:pPr>
      <w:r>
        <w:rPr>
          <w:color w:val="C00000"/>
          <w:u w:val="thick" w:color="C00000"/>
        </w:rPr>
        <w:t>ACTE NECESARE PENTRU ACORDAREA AJUTOARELOR PENTRU</w:t>
      </w:r>
    </w:p>
    <w:p w14:paraId="0A867250" w14:textId="77777777" w:rsidR="00AF7422" w:rsidRDefault="001F3FBE">
      <w:pPr>
        <w:spacing w:before="38" w:line="268" w:lineRule="auto"/>
        <w:ind w:left="647" w:right="665"/>
        <w:jc w:val="center"/>
        <w:rPr>
          <w:b/>
          <w:sz w:val="28"/>
        </w:rPr>
      </w:pPr>
      <w:r>
        <w:rPr>
          <w:color w:val="C00000"/>
          <w:spacing w:val="-7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ÎNCĂLZIREA LOCUINȚEI CU LEMNE ȘI A SUPLIMENTULUI PENTRU</w:t>
      </w:r>
      <w:r>
        <w:rPr>
          <w:b/>
          <w:color w:val="C00000"/>
          <w:sz w:val="28"/>
        </w:rPr>
        <w:t xml:space="preserve"> </w:t>
      </w:r>
      <w:r>
        <w:rPr>
          <w:b/>
          <w:color w:val="C00000"/>
          <w:sz w:val="28"/>
          <w:u w:val="thick" w:color="C00000"/>
        </w:rPr>
        <w:t>ENERGIE conform LEGII nr. 226/16.09.2021</w:t>
      </w:r>
    </w:p>
    <w:p w14:paraId="44F5912D" w14:textId="1BCF52FA" w:rsidR="00AD21C2" w:rsidRPr="00AD21C2" w:rsidRDefault="001F3FBE" w:rsidP="00AD21C2">
      <w:pPr>
        <w:spacing w:before="224"/>
        <w:ind w:left="798"/>
        <w:rPr>
          <w:b/>
          <w:color w:val="C00000"/>
          <w:sz w:val="28"/>
        </w:rPr>
      </w:pPr>
      <w:r>
        <w:rPr>
          <w:b/>
          <w:color w:val="C00000"/>
          <w:sz w:val="28"/>
        </w:rPr>
        <w:t>( Valabil pentru toate familiile, inclusiv familiile beneficiare de ajutor social )</w:t>
      </w:r>
    </w:p>
    <w:p w14:paraId="2FFBBCEE" w14:textId="77777777" w:rsidR="00AF7422" w:rsidRDefault="001F3FBE">
      <w:pPr>
        <w:pStyle w:val="ListParagraph"/>
        <w:numPr>
          <w:ilvl w:val="0"/>
          <w:numId w:val="2"/>
        </w:numPr>
        <w:tabs>
          <w:tab w:val="left" w:pos="821"/>
        </w:tabs>
        <w:spacing w:before="262" w:line="268" w:lineRule="auto"/>
        <w:ind w:right="244"/>
        <w:rPr>
          <w:rFonts w:ascii="Wingdings" w:hAnsi="Wingdings"/>
          <w:sz w:val="28"/>
        </w:rPr>
      </w:pPr>
      <w:r>
        <w:rPr>
          <w:b/>
          <w:sz w:val="28"/>
        </w:rPr>
        <w:t xml:space="preserve">cerere-declarație </w:t>
      </w:r>
      <w:r>
        <w:rPr>
          <w:sz w:val="28"/>
        </w:rPr>
        <w:t>pe proprie răspundere ( o puteți găsi la sediul primăriei sau pe pagina de Internet a primăriei ) în care se vor menționa corect : toți membrii familiei, toate veniturile realizate de membrii familiei în luna anterioară depunerii cererii,</w:t>
      </w:r>
      <w:r>
        <w:rPr>
          <w:spacing w:val="-44"/>
          <w:sz w:val="28"/>
        </w:rPr>
        <w:t xml:space="preserve"> </w:t>
      </w:r>
      <w:r>
        <w:rPr>
          <w:sz w:val="28"/>
        </w:rPr>
        <w:t>toate bunurile mobile și imobile aflate în proprietate, închiriere, concesiune, sistemul de încălzire utilizat, toate datele referitoare la terenuri, animale și păsări din</w:t>
      </w:r>
      <w:r>
        <w:rPr>
          <w:spacing w:val="-35"/>
          <w:sz w:val="28"/>
        </w:rPr>
        <w:t xml:space="preserve"> </w:t>
      </w:r>
      <w:r>
        <w:rPr>
          <w:sz w:val="28"/>
        </w:rPr>
        <w:t>gospodărie.</w:t>
      </w:r>
    </w:p>
    <w:p w14:paraId="678BB2A0" w14:textId="77777777" w:rsidR="00AF7422" w:rsidRDefault="00AF7422">
      <w:pPr>
        <w:pStyle w:val="BodyText"/>
        <w:spacing w:before="0"/>
        <w:ind w:left="0" w:firstLine="0"/>
        <w:rPr>
          <w:sz w:val="31"/>
        </w:rPr>
      </w:pPr>
    </w:p>
    <w:p w14:paraId="75509EDB" w14:textId="77777777" w:rsidR="00AF7422" w:rsidRDefault="001F3FBE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/>
        <w:rPr>
          <w:rFonts w:ascii="Wingdings" w:hAnsi="Wingdings"/>
          <w:sz w:val="20"/>
        </w:rPr>
      </w:pPr>
      <w:r>
        <w:rPr>
          <w:b/>
          <w:sz w:val="28"/>
        </w:rPr>
        <w:t xml:space="preserve">Actele de identitate ale solicitantului și a membrilor familiei </w:t>
      </w:r>
      <w:r>
        <w:rPr>
          <w:sz w:val="20"/>
        </w:rPr>
        <w:t>(vor fi depuse</w:t>
      </w:r>
      <w:r>
        <w:rPr>
          <w:spacing w:val="-20"/>
          <w:sz w:val="20"/>
        </w:rPr>
        <w:t xml:space="preserve"> </w:t>
      </w:r>
      <w:r>
        <w:rPr>
          <w:sz w:val="20"/>
        </w:rPr>
        <w:t>copii)</w:t>
      </w:r>
    </w:p>
    <w:p w14:paraId="30EB25A1" w14:textId="77777777" w:rsidR="00AF7422" w:rsidRDefault="001F3FBE">
      <w:pPr>
        <w:pStyle w:val="ListParagraph"/>
        <w:numPr>
          <w:ilvl w:val="1"/>
          <w:numId w:val="2"/>
        </w:numPr>
        <w:tabs>
          <w:tab w:val="left" w:pos="1054"/>
        </w:tabs>
        <w:ind w:left="1053" w:hanging="234"/>
        <w:rPr>
          <w:sz w:val="28"/>
        </w:rPr>
      </w:pPr>
      <w:r>
        <w:rPr>
          <w:sz w:val="28"/>
        </w:rPr>
        <w:t>BI –</w:t>
      </w:r>
      <w:r>
        <w:rPr>
          <w:spacing w:val="-2"/>
          <w:sz w:val="28"/>
        </w:rPr>
        <w:t xml:space="preserve"> </w:t>
      </w:r>
      <w:r>
        <w:rPr>
          <w:sz w:val="28"/>
        </w:rPr>
        <w:t>CI</w:t>
      </w:r>
    </w:p>
    <w:p w14:paraId="480F64E2" w14:textId="77777777" w:rsidR="00AF7422" w:rsidRDefault="001F3FBE">
      <w:pPr>
        <w:pStyle w:val="ListParagraph"/>
        <w:numPr>
          <w:ilvl w:val="1"/>
          <w:numId w:val="2"/>
        </w:numPr>
        <w:tabs>
          <w:tab w:val="left" w:pos="1054"/>
        </w:tabs>
        <w:ind w:left="1053" w:hanging="234"/>
        <w:rPr>
          <w:sz w:val="28"/>
        </w:rPr>
      </w:pPr>
      <w:r>
        <w:rPr>
          <w:sz w:val="28"/>
        </w:rPr>
        <w:t>certificate de naștere ale</w:t>
      </w:r>
      <w:r>
        <w:rPr>
          <w:spacing w:val="-4"/>
          <w:sz w:val="28"/>
        </w:rPr>
        <w:t xml:space="preserve"> </w:t>
      </w:r>
      <w:r>
        <w:rPr>
          <w:sz w:val="28"/>
        </w:rPr>
        <w:t>copiilor</w:t>
      </w:r>
    </w:p>
    <w:p w14:paraId="119E1250" w14:textId="77777777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ind w:left="983" w:hanging="164"/>
        <w:rPr>
          <w:sz w:val="28"/>
        </w:rPr>
      </w:pPr>
      <w:r>
        <w:rPr>
          <w:sz w:val="28"/>
        </w:rPr>
        <w:t>certificatul de căsătorie</w:t>
      </w:r>
    </w:p>
    <w:p w14:paraId="7831433A" w14:textId="77777777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spacing w:line="268" w:lineRule="auto"/>
        <w:ind w:right="625" w:firstLine="0"/>
        <w:rPr>
          <w:sz w:val="28"/>
        </w:rPr>
      </w:pPr>
      <w:r>
        <w:rPr>
          <w:sz w:val="28"/>
        </w:rPr>
        <w:t>alte acte ( hotărârea definitivă de încuviințare a adopției, de plasament familial al minorului,</w:t>
      </w:r>
      <w:r>
        <w:rPr>
          <w:spacing w:val="-2"/>
          <w:sz w:val="28"/>
        </w:rPr>
        <w:t xml:space="preserve"> </w:t>
      </w:r>
      <w:r>
        <w:rPr>
          <w:sz w:val="28"/>
        </w:rPr>
        <w:t>etc.</w:t>
      </w:r>
    </w:p>
    <w:p w14:paraId="14ED02CE" w14:textId="77777777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spacing w:before="0" w:line="321" w:lineRule="exact"/>
        <w:ind w:left="983" w:hanging="164"/>
        <w:rPr>
          <w:sz w:val="28"/>
        </w:rPr>
      </w:pPr>
      <w:r>
        <w:rPr>
          <w:sz w:val="28"/>
        </w:rPr>
        <w:t>adeverință pentru elevi și</w:t>
      </w:r>
      <w:r>
        <w:rPr>
          <w:spacing w:val="-7"/>
          <w:sz w:val="28"/>
        </w:rPr>
        <w:t xml:space="preserve"> </w:t>
      </w:r>
      <w:r>
        <w:rPr>
          <w:sz w:val="28"/>
        </w:rPr>
        <w:t>studenți</w:t>
      </w:r>
    </w:p>
    <w:p w14:paraId="639160B1" w14:textId="77777777" w:rsidR="00AF7422" w:rsidRDefault="00AF7422">
      <w:pPr>
        <w:pStyle w:val="BodyText"/>
        <w:spacing w:before="7"/>
        <w:ind w:left="0" w:firstLine="0"/>
        <w:rPr>
          <w:sz w:val="34"/>
        </w:rPr>
      </w:pPr>
    </w:p>
    <w:p w14:paraId="5B37478E" w14:textId="77777777" w:rsidR="00AF7422" w:rsidRDefault="001F3FBE">
      <w:pPr>
        <w:pStyle w:val="Heading1"/>
        <w:numPr>
          <w:ilvl w:val="0"/>
          <w:numId w:val="2"/>
        </w:numPr>
        <w:tabs>
          <w:tab w:val="left" w:pos="821"/>
        </w:tabs>
        <w:rPr>
          <w:rFonts w:ascii="Wingdings" w:hAnsi="Wingdings"/>
        </w:rPr>
      </w:pPr>
      <w:r>
        <w:t>Acte doveditoare de venit:</w:t>
      </w:r>
    </w:p>
    <w:p w14:paraId="72C109F2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 xml:space="preserve">adeverință salariat cu venitul </w:t>
      </w:r>
      <w:r>
        <w:rPr>
          <w:b/>
          <w:sz w:val="28"/>
          <w:u w:val="thick"/>
        </w:rPr>
        <w:t>net,</w:t>
      </w:r>
      <w:r>
        <w:rPr>
          <w:b/>
          <w:sz w:val="28"/>
        </w:rPr>
        <w:t xml:space="preserve"> </w:t>
      </w:r>
      <w:r>
        <w:rPr>
          <w:sz w:val="28"/>
        </w:rPr>
        <w:t>obținut în luna anterioară depunerii</w:t>
      </w:r>
      <w:r>
        <w:rPr>
          <w:spacing w:val="-12"/>
          <w:sz w:val="28"/>
        </w:rPr>
        <w:t xml:space="preserve"> </w:t>
      </w:r>
      <w:r>
        <w:rPr>
          <w:sz w:val="28"/>
        </w:rPr>
        <w:t>cererii,</w:t>
      </w:r>
    </w:p>
    <w:p w14:paraId="72A77050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cupon pensie, în cazul mai multor pensii se vor depune toate</w:t>
      </w:r>
      <w:r>
        <w:rPr>
          <w:spacing w:val="-10"/>
          <w:sz w:val="28"/>
        </w:rPr>
        <w:t xml:space="preserve"> </w:t>
      </w:r>
      <w:r>
        <w:rPr>
          <w:sz w:val="28"/>
        </w:rPr>
        <w:t>cupoanele)</w:t>
      </w:r>
    </w:p>
    <w:p w14:paraId="1C8CA061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cupon/extras cont - indemnizații de</w:t>
      </w:r>
      <w:r>
        <w:rPr>
          <w:spacing w:val="-2"/>
          <w:sz w:val="28"/>
        </w:rPr>
        <w:t xml:space="preserve"> </w:t>
      </w:r>
      <w:r>
        <w:rPr>
          <w:sz w:val="28"/>
        </w:rPr>
        <w:t>șomaj</w:t>
      </w:r>
    </w:p>
    <w:p w14:paraId="59F171B1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cupon/extras cont - indemnizații</w:t>
      </w:r>
      <w:r>
        <w:rPr>
          <w:spacing w:val="-1"/>
          <w:sz w:val="28"/>
        </w:rPr>
        <w:t xml:space="preserve"> </w:t>
      </w:r>
      <w:r>
        <w:rPr>
          <w:sz w:val="28"/>
        </w:rPr>
        <w:t>speciale</w:t>
      </w:r>
    </w:p>
    <w:p w14:paraId="1EA385F2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cupon/extras cont indemnizație/stimulent pentru creșterea</w:t>
      </w:r>
      <w:r>
        <w:rPr>
          <w:spacing w:val="-5"/>
          <w:sz w:val="28"/>
        </w:rPr>
        <w:t xml:space="preserve"> </w:t>
      </w:r>
      <w:r>
        <w:rPr>
          <w:sz w:val="28"/>
        </w:rPr>
        <w:t>copilului</w:t>
      </w:r>
    </w:p>
    <w:p w14:paraId="025644F2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cupon/extras cont - indemnizația lunară pentru persoanele cu</w:t>
      </w:r>
      <w:r>
        <w:rPr>
          <w:spacing w:val="-9"/>
          <w:sz w:val="28"/>
        </w:rPr>
        <w:t xml:space="preserve"> </w:t>
      </w:r>
      <w:r>
        <w:rPr>
          <w:sz w:val="28"/>
        </w:rPr>
        <w:t>handicap,</w:t>
      </w:r>
    </w:p>
    <w:p w14:paraId="429FBBF3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din activități</w:t>
      </w:r>
      <w:r>
        <w:rPr>
          <w:spacing w:val="1"/>
          <w:sz w:val="28"/>
        </w:rPr>
        <w:t xml:space="preserve"> </w:t>
      </w:r>
      <w:r>
        <w:rPr>
          <w:sz w:val="28"/>
        </w:rPr>
        <w:t>agricole</w:t>
      </w:r>
    </w:p>
    <w:p w14:paraId="04FA306D" w14:textId="77777777" w:rsidR="00AF7422" w:rsidRDefault="001F3FBE">
      <w:pPr>
        <w:pStyle w:val="ListParagraph"/>
        <w:numPr>
          <w:ilvl w:val="0"/>
          <w:numId w:val="1"/>
        </w:numPr>
        <w:tabs>
          <w:tab w:val="left" w:pos="984"/>
        </w:tabs>
        <w:rPr>
          <w:sz w:val="28"/>
        </w:rPr>
      </w:pPr>
      <w:r>
        <w:rPr>
          <w:sz w:val="28"/>
        </w:rPr>
        <w:t>din dobânzi</w:t>
      </w:r>
    </w:p>
    <w:p w14:paraId="0D20733B" w14:textId="77777777" w:rsidR="00AF7422" w:rsidRDefault="001F3FBE">
      <w:pPr>
        <w:pStyle w:val="ListParagraph"/>
        <w:numPr>
          <w:ilvl w:val="0"/>
          <w:numId w:val="2"/>
        </w:numPr>
        <w:tabs>
          <w:tab w:val="left" w:pos="821"/>
        </w:tabs>
        <w:rPr>
          <w:rFonts w:ascii="Wingdings" w:hAnsi="Wingdings"/>
          <w:sz w:val="28"/>
        </w:rPr>
      </w:pPr>
      <w:r>
        <w:rPr>
          <w:b/>
          <w:sz w:val="28"/>
        </w:rPr>
        <w:t xml:space="preserve">Acte doveditoare </w:t>
      </w:r>
      <w:r>
        <w:rPr>
          <w:sz w:val="28"/>
        </w:rPr>
        <w:t>pentru suplimentul de energie electrică :</w:t>
      </w:r>
      <w:r>
        <w:rPr>
          <w:spacing w:val="-11"/>
          <w:sz w:val="28"/>
        </w:rPr>
        <w:t xml:space="preserve"> </w:t>
      </w:r>
      <w:r>
        <w:rPr>
          <w:sz w:val="28"/>
        </w:rPr>
        <w:t>factura</w:t>
      </w:r>
    </w:p>
    <w:p w14:paraId="30F169AA" w14:textId="77777777" w:rsidR="00AF7422" w:rsidRDefault="00AF7422">
      <w:pPr>
        <w:pStyle w:val="BodyText"/>
        <w:spacing w:before="7"/>
        <w:ind w:left="0" w:firstLine="0"/>
        <w:rPr>
          <w:sz w:val="34"/>
        </w:rPr>
      </w:pPr>
    </w:p>
    <w:p w14:paraId="386F6052" w14:textId="77777777" w:rsidR="00AF7422" w:rsidRDefault="001F3FBE">
      <w:pPr>
        <w:pStyle w:val="ListParagraph"/>
        <w:numPr>
          <w:ilvl w:val="0"/>
          <w:numId w:val="2"/>
        </w:numPr>
        <w:tabs>
          <w:tab w:val="left" w:pos="821"/>
        </w:tabs>
        <w:spacing w:before="0"/>
        <w:rPr>
          <w:rFonts w:ascii="Wingdings" w:hAnsi="Wingdings"/>
          <w:sz w:val="28"/>
        </w:rPr>
      </w:pPr>
      <w:r>
        <w:rPr>
          <w:b/>
          <w:sz w:val="28"/>
        </w:rPr>
        <w:t xml:space="preserve">Acte de proprietate doveditoare </w:t>
      </w:r>
      <w:r>
        <w:rPr>
          <w:sz w:val="20"/>
        </w:rPr>
        <w:t>(vor fi depuse copii)</w:t>
      </w:r>
      <w:r>
        <w:rPr>
          <w:spacing w:val="17"/>
          <w:sz w:val="20"/>
        </w:rPr>
        <w:t xml:space="preserve"> </w:t>
      </w:r>
      <w:r>
        <w:rPr>
          <w:sz w:val="28"/>
        </w:rPr>
        <w:t>:</w:t>
      </w:r>
    </w:p>
    <w:p w14:paraId="23CF0128" w14:textId="77777777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spacing w:before="39"/>
        <w:ind w:left="983" w:hanging="164"/>
        <w:rPr>
          <w:sz w:val="28"/>
        </w:rPr>
      </w:pPr>
      <w:r>
        <w:rPr>
          <w:sz w:val="28"/>
        </w:rPr>
        <w:t>Titlul de Proprietate</w:t>
      </w:r>
    </w:p>
    <w:p w14:paraId="576C2D6D" w14:textId="77777777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ind w:left="983" w:hanging="164"/>
        <w:rPr>
          <w:sz w:val="28"/>
        </w:rPr>
      </w:pPr>
      <w:r>
        <w:rPr>
          <w:sz w:val="28"/>
        </w:rPr>
        <w:t>Contract</w:t>
      </w:r>
      <w:r>
        <w:rPr>
          <w:spacing w:val="-3"/>
          <w:sz w:val="28"/>
        </w:rPr>
        <w:t xml:space="preserve"> </w:t>
      </w:r>
      <w:r>
        <w:rPr>
          <w:sz w:val="28"/>
        </w:rPr>
        <w:t>Vânzare-Cumpărare</w:t>
      </w:r>
    </w:p>
    <w:p w14:paraId="6C179CE4" w14:textId="77777777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ind w:left="983" w:hanging="164"/>
        <w:rPr>
          <w:sz w:val="28"/>
        </w:rPr>
      </w:pPr>
      <w:r>
        <w:rPr>
          <w:sz w:val="28"/>
        </w:rPr>
        <w:t>Inchiriere</w:t>
      </w:r>
    </w:p>
    <w:p w14:paraId="60EABF0D" w14:textId="4AFCA011" w:rsidR="00AF7422" w:rsidRDefault="001F3FBE">
      <w:pPr>
        <w:pStyle w:val="ListParagraph"/>
        <w:numPr>
          <w:ilvl w:val="1"/>
          <w:numId w:val="2"/>
        </w:numPr>
        <w:tabs>
          <w:tab w:val="left" w:pos="984"/>
        </w:tabs>
        <w:ind w:left="983" w:hanging="164"/>
        <w:rPr>
          <w:sz w:val="28"/>
        </w:rPr>
      </w:pPr>
      <w:r>
        <w:rPr>
          <w:sz w:val="28"/>
        </w:rPr>
        <w:t>Comodat</w:t>
      </w:r>
    </w:p>
    <w:p w14:paraId="58958ABC" w14:textId="77F43688" w:rsidR="006B2CF9" w:rsidRDefault="006B2CF9">
      <w:pPr>
        <w:pStyle w:val="ListParagraph"/>
        <w:numPr>
          <w:ilvl w:val="1"/>
          <w:numId w:val="2"/>
        </w:numPr>
        <w:tabs>
          <w:tab w:val="left" w:pos="984"/>
        </w:tabs>
        <w:ind w:left="983" w:hanging="164"/>
        <w:rPr>
          <w:sz w:val="28"/>
        </w:rPr>
      </w:pPr>
      <w:r>
        <w:rPr>
          <w:sz w:val="28"/>
        </w:rPr>
        <w:t>Adeverinta de rol de la registrul agricol</w:t>
      </w:r>
    </w:p>
    <w:p w14:paraId="03126B73" w14:textId="77777777" w:rsidR="00AF7422" w:rsidRDefault="00AF7422">
      <w:pPr>
        <w:rPr>
          <w:sz w:val="28"/>
        </w:rPr>
      </w:pPr>
    </w:p>
    <w:p w14:paraId="43C899F9" w14:textId="77777777" w:rsidR="00AD21C2" w:rsidRDefault="00AD21C2" w:rsidP="00AD21C2">
      <w:pPr>
        <w:rPr>
          <w:sz w:val="28"/>
        </w:rPr>
      </w:pPr>
    </w:p>
    <w:p w14:paraId="28B0490A" w14:textId="794C3FCE" w:rsidR="00AD21C2" w:rsidRPr="00AD21C2" w:rsidRDefault="00AD21C2" w:rsidP="00AD21C2">
      <w:pPr>
        <w:pStyle w:val="ListParagraph"/>
        <w:numPr>
          <w:ilvl w:val="0"/>
          <w:numId w:val="4"/>
        </w:numPr>
        <w:rPr>
          <w:sz w:val="28"/>
        </w:rPr>
        <w:sectPr w:rsidR="00AD21C2" w:rsidRPr="00AD21C2">
          <w:type w:val="continuous"/>
          <w:pgSz w:w="11910" w:h="16840"/>
          <w:pgMar w:top="1580" w:right="600" w:bottom="280" w:left="620" w:header="720" w:footer="720" w:gutter="0"/>
          <w:cols w:space="720"/>
        </w:sectPr>
      </w:pPr>
      <w:r>
        <w:rPr>
          <w:sz w:val="28"/>
        </w:rPr>
        <w:t xml:space="preserve"> Achitarea impozitului la zi, conform Legii 292/2011, art.9, alin.</w:t>
      </w:r>
      <w:r w:rsidR="006B2CF9">
        <w:rPr>
          <w:sz w:val="28"/>
        </w:rPr>
        <w:t xml:space="preserve">9 (certificat fiscal de la primarie) </w:t>
      </w:r>
    </w:p>
    <w:p w14:paraId="0DEECD04" w14:textId="77777777" w:rsidR="00AF7422" w:rsidRDefault="001F3FBE">
      <w:pPr>
        <w:pStyle w:val="BodyText"/>
        <w:spacing w:before="60"/>
        <w:ind w:left="460" w:firstLine="0"/>
      </w:pPr>
      <w:r>
        <w:lastRenderedPageBreak/>
        <w:t>AJUTOR PENTRU LEMNE, COMBUSTIBILI SOLIZI SAU PETROLIERI</w:t>
      </w:r>
    </w:p>
    <w:p w14:paraId="1D3BD7C4" w14:textId="77777777" w:rsidR="00AF7422" w:rsidRDefault="001F3FBE">
      <w:pPr>
        <w:pStyle w:val="BodyText"/>
        <w:spacing w:before="264"/>
        <w:ind w:left="460" w:firstLine="0"/>
      </w:pPr>
      <w:r>
        <w:t>Valoare maximă de referință – 320 lei</w:t>
      </w:r>
    </w:p>
    <w:p w14:paraId="1BD12E5B" w14:textId="77777777" w:rsidR="00AF7422" w:rsidRDefault="00AF7422">
      <w:pPr>
        <w:pStyle w:val="BodyText"/>
        <w:spacing w:before="6"/>
        <w:ind w:left="0" w:firstLine="0"/>
        <w:rPr>
          <w:sz w:val="19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9"/>
        <w:gridCol w:w="2542"/>
        <w:gridCol w:w="2516"/>
        <w:gridCol w:w="2523"/>
      </w:tblGrid>
      <w:tr w:rsidR="00AF7422" w14:paraId="016E4120" w14:textId="77777777">
        <w:trPr>
          <w:trHeight w:val="1662"/>
        </w:trPr>
        <w:tc>
          <w:tcPr>
            <w:tcW w:w="2519" w:type="dxa"/>
          </w:tcPr>
          <w:p w14:paraId="42EC1CB8" w14:textId="77777777" w:rsidR="00AF7422" w:rsidRDefault="001F3FBE">
            <w:pPr>
              <w:pStyle w:val="TableParagraph"/>
              <w:spacing w:line="268" w:lineRule="auto"/>
              <w:ind w:right="250"/>
              <w:jc w:val="left"/>
              <w:rPr>
                <w:sz w:val="28"/>
              </w:rPr>
            </w:pPr>
            <w:r>
              <w:rPr>
                <w:sz w:val="28"/>
              </w:rPr>
              <w:t>Venit net lunar pe membru de familie sau al persoanei singure ( lei )</w:t>
            </w:r>
          </w:p>
        </w:tc>
        <w:tc>
          <w:tcPr>
            <w:tcW w:w="2542" w:type="dxa"/>
          </w:tcPr>
          <w:p w14:paraId="77169981" w14:textId="77777777" w:rsidR="00AF7422" w:rsidRDefault="001F3FBE">
            <w:pPr>
              <w:pStyle w:val="TableParagraph"/>
              <w:spacing w:line="268" w:lineRule="auto"/>
              <w:ind w:left="107" w:right="1005"/>
              <w:jc w:val="left"/>
              <w:rPr>
                <w:sz w:val="28"/>
              </w:rPr>
            </w:pPr>
            <w:r>
              <w:rPr>
                <w:sz w:val="28"/>
              </w:rPr>
              <w:t>Compensare procentuală</w:t>
            </w:r>
          </w:p>
        </w:tc>
        <w:tc>
          <w:tcPr>
            <w:tcW w:w="2516" w:type="dxa"/>
          </w:tcPr>
          <w:p w14:paraId="390BE1D3" w14:textId="77777777" w:rsidR="00AF7422" w:rsidRDefault="001F3FBE">
            <w:pPr>
              <w:pStyle w:val="TableParagraph"/>
              <w:spacing w:line="268" w:lineRule="auto"/>
              <w:ind w:left="157" w:right="154" w:firstLine="2"/>
              <w:rPr>
                <w:sz w:val="28"/>
              </w:rPr>
            </w:pPr>
            <w:r>
              <w:rPr>
                <w:sz w:val="28"/>
              </w:rPr>
              <w:t>Cuantum Ajutor acordat pe perioada sezonului rece</w:t>
            </w:r>
          </w:p>
        </w:tc>
        <w:tc>
          <w:tcPr>
            <w:tcW w:w="2523" w:type="dxa"/>
          </w:tcPr>
          <w:p w14:paraId="17E32E27" w14:textId="77777777" w:rsidR="00AF7422" w:rsidRDefault="001F3FBE">
            <w:pPr>
              <w:pStyle w:val="TableParagraph"/>
              <w:spacing w:line="268" w:lineRule="auto"/>
              <w:ind w:left="844" w:right="269" w:hanging="557"/>
              <w:jc w:val="left"/>
              <w:rPr>
                <w:sz w:val="28"/>
              </w:rPr>
            </w:pPr>
            <w:r>
              <w:rPr>
                <w:sz w:val="28"/>
              </w:rPr>
              <w:t>Supliment pentru energie</w:t>
            </w:r>
          </w:p>
        </w:tc>
      </w:tr>
      <w:tr w:rsidR="00AF7422" w14:paraId="0759C594" w14:textId="77777777">
        <w:trPr>
          <w:trHeight w:val="710"/>
        </w:trPr>
        <w:tc>
          <w:tcPr>
            <w:tcW w:w="2519" w:type="dxa"/>
          </w:tcPr>
          <w:p w14:paraId="7DC50984" w14:textId="77777777" w:rsidR="00AF7422" w:rsidRDefault="001F3FBE">
            <w:pPr>
              <w:pStyle w:val="TableParagraph"/>
              <w:spacing w:before="40"/>
              <w:ind w:left="605"/>
              <w:jc w:val="left"/>
              <w:rPr>
                <w:sz w:val="28"/>
              </w:rPr>
            </w:pPr>
            <w:r>
              <w:rPr>
                <w:sz w:val="28"/>
              </w:rPr>
              <w:t>Până la 200</w:t>
            </w:r>
          </w:p>
        </w:tc>
        <w:tc>
          <w:tcPr>
            <w:tcW w:w="2542" w:type="dxa"/>
          </w:tcPr>
          <w:p w14:paraId="0B0B0332" w14:textId="77777777" w:rsidR="00AF7422" w:rsidRDefault="001F3FBE">
            <w:pPr>
              <w:pStyle w:val="TableParagraph"/>
              <w:spacing w:before="2"/>
              <w:ind w:left="922" w:right="916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  <w:tc>
          <w:tcPr>
            <w:tcW w:w="2516" w:type="dxa"/>
          </w:tcPr>
          <w:p w14:paraId="408645F1" w14:textId="77777777" w:rsidR="00AF7422" w:rsidRDefault="001F3FBE">
            <w:pPr>
              <w:pStyle w:val="TableParagraph"/>
              <w:spacing w:before="40"/>
              <w:ind w:left="1026" w:right="1020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2523" w:type="dxa"/>
          </w:tcPr>
          <w:p w14:paraId="7A3611E7" w14:textId="77777777" w:rsidR="00AF7422" w:rsidRDefault="001F3FBE">
            <w:pPr>
              <w:pStyle w:val="TableParagraph"/>
              <w:spacing w:before="4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23CB4526" w14:textId="77777777">
        <w:trPr>
          <w:trHeight w:val="582"/>
        </w:trPr>
        <w:tc>
          <w:tcPr>
            <w:tcW w:w="2519" w:type="dxa"/>
          </w:tcPr>
          <w:p w14:paraId="19FD7F95" w14:textId="77777777" w:rsidR="00AF7422" w:rsidRDefault="001F3FBE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Între 200,1 – 320</w:t>
            </w:r>
          </w:p>
        </w:tc>
        <w:tc>
          <w:tcPr>
            <w:tcW w:w="2542" w:type="dxa"/>
          </w:tcPr>
          <w:p w14:paraId="2D142F2D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90%</w:t>
            </w:r>
          </w:p>
        </w:tc>
        <w:tc>
          <w:tcPr>
            <w:tcW w:w="2516" w:type="dxa"/>
          </w:tcPr>
          <w:p w14:paraId="7A62A617" w14:textId="77777777" w:rsidR="00AF7422" w:rsidRDefault="001F3FBE">
            <w:pPr>
              <w:pStyle w:val="TableParagraph"/>
              <w:ind w:left="1026" w:right="1020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2523" w:type="dxa"/>
          </w:tcPr>
          <w:p w14:paraId="358AAAE8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3F7E9F76" w14:textId="77777777">
        <w:trPr>
          <w:trHeight w:val="585"/>
        </w:trPr>
        <w:tc>
          <w:tcPr>
            <w:tcW w:w="2519" w:type="dxa"/>
          </w:tcPr>
          <w:p w14:paraId="4828857E" w14:textId="77777777" w:rsidR="00AF7422" w:rsidRDefault="001F3FBE">
            <w:pPr>
              <w:pStyle w:val="TableParagraph"/>
              <w:spacing w:before="40"/>
              <w:jc w:val="left"/>
              <w:rPr>
                <w:sz w:val="28"/>
              </w:rPr>
            </w:pPr>
            <w:r>
              <w:rPr>
                <w:sz w:val="28"/>
              </w:rPr>
              <w:t>Între 320.1 - 440</w:t>
            </w:r>
          </w:p>
        </w:tc>
        <w:tc>
          <w:tcPr>
            <w:tcW w:w="2542" w:type="dxa"/>
          </w:tcPr>
          <w:p w14:paraId="5595FF93" w14:textId="77777777" w:rsidR="00AF7422" w:rsidRDefault="001F3FBE">
            <w:pPr>
              <w:pStyle w:val="TableParagraph"/>
              <w:spacing w:before="40"/>
              <w:ind w:left="922" w:right="916"/>
              <w:rPr>
                <w:sz w:val="28"/>
              </w:rPr>
            </w:pPr>
            <w:r>
              <w:rPr>
                <w:sz w:val="28"/>
              </w:rPr>
              <w:t>80%</w:t>
            </w:r>
          </w:p>
        </w:tc>
        <w:tc>
          <w:tcPr>
            <w:tcW w:w="2516" w:type="dxa"/>
          </w:tcPr>
          <w:p w14:paraId="767A8B35" w14:textId="77777777" w:rsidR="00AF7422" w:rsidRDefault="001F3FBE">
            <w:pPr>
              <w:pStyle w:val="TableParagraph"/>
              <w:spacing w:before="40"/>
              <w:ind w:left="1026" w:right="1020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2523" w:type="dxa"/>
          </w:tcPr>
          <w:p w14:paraId="563B642B" w14:textId="77777777" w:rsidR="00AF7422" w:rsidRDefault="001F3FBE">
            <w:pPr>
              <w:pStyle w:val="TableParagraph"/>
              <w:spacing w:before="2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692D8715" w14:textId="77777777">
        <w:trPr>
          <w:trHeight w:val="585"/>
        </w:trPr>
        <w:tc>
          <w:tcPr>
            <w:tcW w:w="2519" w:type="dxa"/>
          </w:tcPr>
          <w:p w14:paraId="77B84389" w14:textId="77777777" w:rsidR="00AF7422" w:rsidRDefault="001F3FBE">
            <w:pPr>
              <w:pStyle w:val="TableParagraph"/>
              <w:spacing w:before="41"/>
              <w:jc w:val="left"/>
              <w:rPr>
                <w:sz w:val="28"/>
              </w:rPr>
            </w:pPr>
            <w:r>
              <w:rPr>
                <w:sz w:val="28"/>
              </w:rPr>
              <w:t>Între 440,1 - 560</w:t>
            </w:r>
          </w:p>
        </w:tc>
        <w:tc>
          <w:tcPr>
            <w:tcW w:w="2542" w:type="dxa"/>
          </w:tcPr>
          <w:p w14:paraId="7303DE85" w14:textId="77777777" w:rsidR="00AF7422" w:rsidRDefault="001F3FBE">
            <w:pPr>
              <w:pStyle w:val="TableParagraph"/>
              <w:spacing w:before="41"/>
              <w:ind w:left="922" w:right="916"/>
              <w:rPr>
                <w:sz w:val="28"/>
              </w:rPr>
            </w:pPr>
            <w:r>
              <w:rPr>
                <w:sz w:val="28"/>
              </w:rPr>
              <w:t>70%</w:t>
            </w:r>
          </w:p>
        </w:tc>
        <w:tc>
          <w:tcPr>
            <w:tcW w:w="2516" w:type="dxa"/>
          </w:tcPr>
          <w:p w14:paraId="767C88FA" w14:textId="77777777" w:rsidR="00AF7422" w:rsidRDefault="001F3FBE">
            <w:pPr>
              <w:pStyle w:val="TableParagraph"/>
              <w:spacing w:before="41"/>
              <w:ind w:left="1026" w:right="1020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2523" w:type="dxa"/>
          </w:tcPr>
          <w:p w14:paraId="229FD7FB" w14:textId="77777777" w:rsidR="00AF7422" w:rsidRDefault="001F3FBE">
            <w:pPr>
              <w:pStyle w:val="TableParagraph"/>
              <w:spacing w:before="3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2F8A6438" w14:textId="77777777">
        <w:trPr>
          <w:trHeight w:val="585"/>
        </w:trPr>
        <w:tc>
          <w:tcPr>
            <w:tcW w:w="2519" w:type="dxa"/>
          </w:tcPr>
          <w:p w14:paraId="12A414BC" w14:textId="77777777" w:rsidR="00AF7422" w:rsidRDefault="001F3FBE">
            <w:pPr>
              <w:pStyle w:val="TableParagraph"/>
              <w:spacing w:before="0"/>
              <w:jc w:val="left"/>
              <w:rPr>
                <w:sz w:val="28"/>
              </w:rPr>
            </w:pPr>
            <w:r>
              <w:rPr>
                <w:sz w:val="28"/>
              </w:rPr>
              <w:t>Între 560,1 - 680</w:t>
            </w:r>
          </w:p>
        </w:tc>
        <w:tc>
          <w:tcPr>
            <w:tcW w:w="2542" w:type="dxa"/>
          </w:tcPr>
          <w:p w14:paraId="3BBC3D8C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60%</w:t>
            </w:r>
          </w:p>
        </w:tc>
        <w:tc>
          <w:tcPr>
            <w:tcW w:w="2516" w:type="dxa"/>
          </w:tcPr>
          <w:p w14:paraId="3F92081D" w14:textId="77777777" w:rsidR="00AF7422" w:rsidRDefault="001F3FBE">
            <w:pPr>
              <w:pStyle w:val="TableParagraph"/>
              <w:ind w:left="1026" w:right="1020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2523" w:type="dxa"/>
          </w:tcPr>
          <w:p w14:paraId="604E1BB9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40C3F22F" w14:textId="77777777">
        <w:trPr>
          <w:trHeight w:val="585"/>
        </w:trPr>
        <w:tc>
          <w:tcPr>
            <w:tcW w:w="2519" w:type="dxa"/>
          </w:tcPr>
          <w:p w14:paraId="6B339447" w14:textId="77777777" w:rsidR="00AF7422" w:rsidRDefault="001F3FBE">
            <w:pPr>
              <w:pStyle w:val="TableParagraph"/>
              <w:spacing w:before="0"/>
              <w:jc w:val="left"/>
              <w:rPr>
                <w:sz w:val="28"/>
              </w:rPr>
            </w:pPr>
            <w:r>
              <w:rPr>
                <w:sz w:val="28"/>
              </w:rPr>
              <w:t>Între 680,1 - 920</w:t>
            </w:r>
          </w:p>
        </w:tc>
        <w:tc>
          <w:tcPr>
            <w:tcW w:w="2542" w:type="dxa"/>
          </w:tcPr>
          <w:p w14:paraId="34CC6320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50%</w:t>
            </w:r>
          </w:p>
        </w:tc>
        <w:tc>
          <w:tcPr>
            <w:tcW w:w="2516" w:type="dxa"/>
          </w:tcPr>
          <w:p w14:paraId="20039BDE" w14:textId="77777777" w:rsidR="00AF7422" w:rsidRDefault="001F3FBE">
            <w:pPr>
              <w:pStyle w:val="TableParagraph"/>
              <w:ind w:left="1026" w:right="1020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2523" w:type="dxa"/>
          </w:tcPr>
          <w:p w14:paraId="457F53F0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098D149A" w14:textId="77777777">
        <w:trPr>
          <w:trHeight w:val="585"/>
        </w:trPr>
        <w:tc>
          <w:tcPr>
            <w:tcW w:w="2519" w:type="dxa"/>
          </w:tcPr>
          <w:p w14:paraId="382EC04E" w14:textId="77777777" w:rsidR="00AF7422" w:rsidRDefault="001F3FBE">
            <w:pPr>
              <w:pStyle w:val="TableParagraph"/>
              <w:spacing w:before="0"/>
              <w:jc w:val="left"/>
              <w:rPr>
                <w:sz w:val="28"/>
              </w:rPr>
            </w:pPr>
            <w:r>
              <w:rPr>
                <w:sz w:val="28"/>
              </w:rPr>
              <w:t>Între 920,1 - 1040</w:t>
            </w:r>
          </w:p>
        </w:tc>
        <w:tc>
          <w:tcPr>
            <w:tcW w:w="2542" w:type="dxa"/>
          </w:tcPr>
          <w:p w14:paraId="749431E5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40%</w:t>
            </w:r>
          </w:p>
        </w:tc>
        <w:tc>
          <w:tcPr>
            <w:tcW w:w="2516" w:type="dxa"/>
          </w:tcPr>
          <w:p w14:paraId="744B1BEB" w14:textId="77777777" w:rsidR="00AF7422" w:rsidRDefault="001F3FBE">
            <w:pPr>
              <w:pStyle w:val="TableParagraph"/>
              <w:ind w:left="1026" w:right="1020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2523" w:type="dxa"/>
          </w:tcPr>
          <w:p w14:paraId="007AFEC9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3DC5F6A2" w14:textId="77777777">
        <w:trPr>
          <w:trHeight w:val="585"/>
        </w:trPr>
        <w:tc>
          <w:tcPr>
            <w:tcW w:w="2519" w:type="dxa"/>
          </w:tcPr>
          <w:p w14:paraId="045C188A" w14:textId="77777777" w:rsidR="00AF7422" w:rsidRDefault="001F3FBE">
            <w:pPr>
              <w:pStyle w:val="TableParagraph"/>
              <w:spacing w:before="0"/>
              <w:jc w:val="left"/>
              <w:rPr>
                <w:sz w:val="28"/>
              </w:rPr>
            </w:pPr>
            <w:r>
              <w:rPr>
                <w:sz w:val="28"/>
              </w:rPr>
              <w:t>Între 1040,1 – 1160</w:t>
            </w:r>
          </w:p>
        </w:tc>
        <w:tc>
          <w:tcPr>
            <w:tcW w:w="2542" w:type="dxa"/>
          </w:tcPr>
          <w:p w14:paraId="5C2614C6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30%</w:t>
            </w:r>
          </w:p>
        </w:tc>
        <w:tc>
          <w:tcPr>
            <w:tcW w:w="2516" w:type="dxa"/>
          </w:tcPr>
          <w:p w14:paraId="3BF7DFB0" w14:textId="77777777" w:rsidR="00AF7422" w:rsidRDefault="001F3FBE">
            <w:pPr>
              <w:pStyle w:val="TableParagraph"/>
              <w:ind w:left="1026" w:right="1018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2523" w:type="dxa"/>
          </w:tcPr>
          <w:p w14:paraId="2F4D2660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602CA363" w14:textId="77777777">
        <w:trPr>
          <w:trHeight w:val="585"/>
        </w:trPr>
        <w:tc>
          <w:tcPr>
            <w:tcW w:w="2519" w:type="dxa"/>
          </w:tcPr>
          <w:p w14:paraId="6E9382CF" w14:textId="77777777" w:rsidR="00AF7422" w:rsidRDefault="001F3FBE">
            <w:pPr>
              <w:pStyle w:val="TableParagraph"/>
              <w:spacing w:before="0"/>
              <w:jc w:val="left"/>
              <w:rPr>
                <w:sz w:val="28"/>
              </w:rPr>
            </w:pPr>
            <w:r>
              <w:rPr>
                <w:sz w:val="28"/>
              </w:rPr>
              <w:t>Între 1160,1 – 1280</w:t>
            </w:r>
          </w:p>
        </w:tc>
        <w:tc>
          <w:tcPr>
            <w:tcW w:w="2542" w:type="dxa"/>
          </w:tcPr>
          <w:p w14:paraId="2C0E36DC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20%</w:t>
            </w:r>
          </w:p>
        </w:tc>
        <w:tc>
          <w:tcPr>
            <w:tcW w:w="2516" w:type="dxa"/>
          </w:tcPr>
          <w:p w14:paraId="385B72E9" w14:textId="77777777" w:rsidR="00AF7422" w:rsidRDefault="001F3FBE">
            <w:pPr>
              <w:pStyle w:val="TableParagraph"/>
              <w:ind w:left="1026" w:right="1018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2523" w:type="dxa"/>
          </w:tcPr>
          <w:p w14:paraId="27541815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AF7422" w14:paraId="1DFFE42D" w14:textId="77777777">
        <w:trPr>
          <w:trHeight w:val="585"/>
        </w:trPr>
        <w:tc>
          <w:tcPr>
            <w:tcW w:w="2519" w:type="dxa"/>
          </w:tcPr>
          <w:p w14:paraId="2B84EAED" w14:textId="77777777" w:rsidR="00AF7422" w:rsidRDefault="001F3FBE">
            <w:pPr>
              <w:pStyle w:val="TableParagraph"/>
              <w:spacing w:before="0"/>
              <w:jc w:val="left"/>
              <w:rPr>
                <w:sz w:val="28"/>
              </w:rPr>
            </w:pPr>
            <w:r>
              <w:rPr>
                <w:sz w:val="28"/>
              </w:rPr>
              <w:t>Între 1280,1 – 1386</w:t>
            </w:r>
          </w:p>
        </w:tc>
        <w:tc>
          <w:tcPr>
            <w:tcW w:w="2542" w:type="dxa"/>
          </w:tcPr>
          <w:p w14:paraId="25355766" w14:textId="77777777" w:rsidR="00AF7422" w:rsidRDefault="001F3FBE">
            <w:pPr>
              <w:pStyle w:val="TableParagraph"/>
              <w:ind w:left="922" w:right="916"/>
              <w:rPr>
                <w:sz w:val="28"/>
              </w:rPr>
            </w:pPr>
            <w:r>
              <w:rPr>
                <w:sz w:val="28"/>
              </w:rPr>
              <w:t>10%</w:t>
            </w:r>
          </w:p>
        </w:tc>
        <w:tc>
          <w:tcPr>
            <w:tcW w:w="2516" w:type="dxa"/>
          </w:tcPr>
          <w:p w14:paraId="0A669A9B" w14:textId="77777777" w:rsidR="00AF7422" w:rsidRDefault="001F3FBE">
            <w:pPr>
              <w:pStyle w:val="TableParagraph"/>
              <w:ind w:left="1026" w:right="1018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523" w:type="dxa"/>
          </w:tcPr>
          <w:p w14:paraId="1D45E8C7" w14:textId="77777777" w:rsidR="00AF7422" w:rsidRDefault="001F3FBE">
            <w:pPr>
              <w:pStyle w:val="TableParagraph"/>
              <w:spacing w:before="0"/>
              <w:ind w:left="1099" w:right="1094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</w:tbl>
    <w:p w14:paraId="7CE14991" w14:textId="77777777" w:rsidR="00AF7422" w:rsidRDefault="00AF7422">
      <w:pPr>
        <w:pStyle w:val="BodyText"/>
        <w:spacing w:before="0"/>
        <w:ind w:left="0" w:firstLine="0"/>
        <w:rPr>
          <w:sz w:val="30"/>
        </w:rPr>
      </w:pPr>
    </w:p>
    <w:p w14:paraId="69D03ADB" w14:textId="264DDB46" w:rsidR="00AF7422" w:rsidRDefault="001F3FBE">
      <w:pPr>
        <w:pStyle w:val="Heading1"/>
        <w:spacing w:before="241" w:line="259" w:lineRule="auto"/>
        <w:ind w:right="413"/>
      </w:pPr>
      <w:r>
        <w:t xml:space="preserve">! Cererile pentru lunile </w:t>
      </w:r>
      <w:r>
        <w:rPr>
          <w:u w:val="thick"/>
        </w:rPr>
        <w:t>noiembrie 2021 – martie 2022</w:t>
      </w:r>
      <w:r>
        <w:t xml:space="preserve"> se primesc începând cu data de 20 octombrie 2021 și până pe data de 20 noiembrie 2021</w:t>
      </w:r>
      <w:r w:rsidR="003D34BB">
        <w:t xml:space="preserve"> pentru a beneficia cu luna noiembrie 2021.</w:t>
      </w:r>
    </w:p>
    <w:sectPr w:rsidR="00AF7422">
      <w:pgSz w:w="11910" w:h="16840"/>
      <w:pgMar w:top="6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7469A"/>
    <w:multiLevelType w:val="hybridMultilevel"/>
    <w:tmpl w:val="7D14E2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26C71"/>
    <w:multiLevelType w:val="hybridMultilevel"/>
    <w:tmpl w:val="F4B4677C"/>
    <w:lvl w:ilvl="0" w:tplc="8C1CAFAE">
      <w:numFmt w:val="bullet"/>
      <w:lvlText w:val=""/>
      <w:lvlJc w:val="left"/>
      <w:pPr>
        <w:ind w:left="811" w:hanging="361"/>
      </w:pPr>
      <w:rPr>
        <w:rFonts w:hint="default"/>
        <w:w w:val="100"/>
        <w:lang w:val="ro-RO" w:eastAsia="ro-RO" w:bidi="ro-RO"/>
      </w:rPr>
    </w:lvl>
    <w:lvl w:ilvl="1" w:tplc="1B3C3010">
      <w:numFmt w:val="bullet"/>
      <w:lvlText w:val="-"/>
      <w:lvlJc w:val="left"/>
      <w:pPr>
        <w:ind w:left="820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ro-RO" w:bidi="ro-RO"/>
      </w:rPr>
    </w:lvl>
    <w:lvl w:ilvl="2" w:tplc="534C192C">
      <w:numFmt w:val="bullet"/>
      <w:lvlText w:val="•"/>
      <w:lvlJc w:val="left"/>
      <w:pPr>
        <w:ind w:left="2058" w:hanging="233"/>
      </w:pPr>
      <w:rPr>
        <w:rFonts w:hint="default"/>
        <w:lang w:val="ro-RO" w:eastAsia="ro-RO" w:bidi="ro-RO"/>
      </w:rPr>
    </w:lvl>
    <w:lvl w:ilvl="3" w:tplc="05E445DE">
      <w:numFmt w:val="bullet"/>
      <w:lvlText w:val="•"/>
      <w:lvlJc w:val="left"/>
      <w:pPr>
        <w:ind w:left="3136" w:hanging="233"/>
      </w:pPr>
      <w:rPr>
        <w:rFonts w:hint="default"/>
        <w:lang w:val="ro-RO" w:eastAsia="ro-RO" w:bidi="ro-RO"/>
      </w:rPr>
    </w:lvl>
    <w:lvl w:ilvl="4" w:tplc="CD5A7A34">
      <w:numFmt w:val="bullet"/>
      <w:lvlText w:val="•"/>
      <w:lvlJc w:val="left"/>
      <w:pPr>
        <w:ind w:left="4215" w:hanging="233"/>
      </w:pPr>
      <w:rPr>
        <w:rFonts w:hint="default"/>
        <w:lang w:val="ro-RO" w:eastAsia="ro-RO" w:bidi="ro-RO"/>
      </w:rPr>
    </w:lvl>
    <w:lvl w:ilvl="5" w:tplc="79D42200">
      <w:numFmt w:val="bullet"/>
      <w:lvlText w:val="•"/>
      <w:lvlJc w:val="left"/>
      <w:pPr>
        <w:ind w:left="5293" w:hanging="233"/>
      </w:pPr>
      <w:rPr>
        <w:rFonts w:hint="default"/>
        <w:lang w:val="ro-RO" w:eastAsia="ro-RO" w:bidi="ro-RO"/>
      </w:rPr>
    </w:lvl>
    <w:lvl w:ilvl="6" w:tplc="9EE68A8C">
      <w:numFmt w:val="bullet"/>
      <w:lvlText w:val="•"/>
      <w:lvlJc w:val="left"/>
      <w:pPr>
        <w:ind w:left="6372" w:hanging="233"/>
      </w:pPr>
      <w:rPr>
        <w:rFonts w:hint="default"/>
        <w:lang w:val="ro-RO" w:eastAsia="ro-RO" w:bidi="ro-RO"/>
      </w:rPr>
    </w:lvl>
    <w:lvl w:ilvl="7" w:tplc="B504C70A">
      <w:numFmt w:val="bullet"/>
      <w:lvlText w:val="•"/>
      <w:lvlJc w:val="left"/>
      <w:pPr>
        <w:ind w:left="7450" w:hanging="233"/>
      </w:pPr>
      <w:rPr>
        <w:rFonts w:hint="default"/>
        <w:lang w:val="ro-RO" w:eastAsia="ro-RO" w:bidi="ro-RO"/>
      </w:rPr>
    </w:lvl>
    <w:lvl w:ilvl="8" w:tplc="77405D26">
      <w:numFmt w:val="bullet"/>
      <w:lvlText w:val="•"/>
      <w:lvlJc w:val="left"/>
      <w:pPr>
        <w:ind w:left="8529" w:hanging="233"/>
      </w:pPr>
      <w:rPr>
        <w:rFonts w:hint="default"/>
        <w:lang w:val="ro-RO" w:eastAsia="ro-RO" w:bidi="ro-RO"/>
      </w:rPr>
    </w:lvl>
  </w:abstractNum>
  <w:abstractNum w:abstractNumId="2" w15:restartNumberingAfterBreak="0">
    <w:nsid w:val="5C0F07D4"/>
    <w:multiLevelType w:val="hybridMultilevel"/>
    <w:tmpl w:val="183AE874"/>
    <w:lvl w:ilvl="0" w:tplc="56AEE63C">
      <w:numFmt w:val="bullet"/>
      <w:lvlText w:val="-"/>
      <w:lvlJc w:val="left"/>
      <w:pPr>
        <w:ind w:left="983" w:hanging="16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o-RO" w:eastAsia="ro-RO" w:bidi="ro-RO"/>
      </w:rPr>
    </w:lvl>
    <w:lvl w:ilvl="1" w:tplc="3F9EFB8E">
      <w:numFmt w:val="bullet"/>
      <w:lvlText w:val="•"/>
      <w:lvlJc w:val="left"/>
      <w:pPr>
        <w:ind w:left="1950" w:hanging="164"/>
      </w:pPr>
      <w:rPr>
        <w:rFonts w:hint="default"/>
        <w:lang w:val="ro-RO" w:eastAsia="ro-RO" w:bidi="ro-RO"/>
      </w:rPr>
    </w:lvl>
    <w:lvl w:ilvl="2" w:tplc="FF5CF0AE">
      <w:numFmt w:val="bullet"/>
      <w:lvlText w:val="•"/>
      <w:lvlJc w:val="left"/>
      <w:pPr>
        <w:ind w:left="2921" w:hanging="164"/>
      </w:pPr>
      <w:rPr>
        <w:rFonts w:hint="default"/>
        <w:lang w:val="ro-RO" w:eastAsia="ro-RO" w:bidi="ro-RO"/>
      </w:rPr>
    </w:lvl>
    <w:lvl w:ilvl="3" w:tplc="EC366392">
      <w:numFmt w:val="bullet"/>
      <w:lvlText w:val="•"/>
      <w:lvlJc w:val="left"/>
      <w:pPr>
        <w:ind w:left="3891" w:hanging="164"/>
      </w:pPr>
      <w:rPr>
        <w:rFonts w:hint="default"/>
        <w:lang w:val="ro-RO" w:eastAsia="ro-RO" w:bidi="ro-RO"/>
      </w:rPr>
    </w:lvl>
    <w:lvl w:ilvl="4" w:tplc="518E0B40">
      <w:numFmt w:val="bullet"/>
      <w:lvlText w:val="•"/>
      <w:lvlJc w:val="left"/>
      <w:pPr>
        <w:ind w:left="4862" w:hanging="164"/>
      </w:pPr>
      <w:rPr>
        <w:rFonts w:hint="default"/>
        <w:lang w:val="ro-RO" w:eastAsia="ro-RO" w:bidi="ro-RO"/>
      </w:rPr>
    </w:lvl>
    <w:lvl w:ilvl="5" w:tplc="072C7CD8">
      <w:numFmt w:val="bullet"/>
      <w:lvlText w:val="•"/>
      <w:lvlJc w:val="left"/>
      <w:pPr>
        <w:ind w:left="5833" w:hanging="164"/>
      </w:pPr>
      <w:rPr>
        <w:rFonts w:hint="default"/>
        <w:lang w:val="ro-RO" w:eastAsia="ro-RO" w:bidi="ro-RO"/>
      </w:rPr>
    </w:lvl>
    <w:lvl w:ilvl="6" w:tplc="F0523AFE">
      <w:numFmt w:val="bullet"/>
      <w:lvlText w:val="•"/>
      <w:lvlJc w:val="left"/>
      <w:pPr>
        <w:ind w:left="6803" w:hanging="164"/>
      </w:pPr>
      <w:rPr>
        <w:rFonts w:hint="default"/>
        <w:lang w:val="ro-RO" w:eastAsia="ro-RO" w:bidi="ro-RO"/>
      </w:rPr>
    </w:lvl>
    <w:lvl w:ilvl="7" w:tplc="80886356">
      <w:numFmt w:val="bullet"/>
      <w:lvlText w:val="•"/>
      <w:lvlJc w:val="left"/>
      <w:pPr>
        <w:ind w:left="7774" w:hanging="164"/>
      </w:pPr>
      <w:rPr>
        <w:rFonts w:hint="default"/>
        <w:lang w:val="ro-RO" w:eastAsia="ro-RO" w:bidi="ro-RO"/>
      </w:rPr>
    </w:lvl>
    <w:lvl w:ilvl="8" w:tplc="4D08A424">
      <w:numFmt w:val="bullet"/>
      <w:lvlText w:val="•"/>
      <w:lvlJc w:val="left"/>
      <w:pPr>
        <w:ind w:left="8745" w:hanging="164"/>
      </w:pPr>
      <w:rPr>
        <w:rFonts w:hint="default"/>
        <w:lang w:val="ro-RO" w:eastAsia="ro-RO" w:bidi="ro-RO"/>
      </w:rPr>
    </w:lvl>
  </w:abstractNum>
  <w:abstractNum w:abstractNumId="3" w15:restartNumberingAfterBreak="0">
    <w:nsid w:val="78D438F4"/>
    <w:multiLevelType w:val="hybridMultilevel"/>
    <w:tmpl w:val="60A064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422"/>
    <w:rsid w:val="001F3FBE"/>
    <w:rsid w:val="003D34BB"/>
    <w:rsid w:val="006B2CF9"/>
    <w:rsid w:val="00AD21C2"/>
    <w:rsid w:val="00A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11ADC"/>
  <w15:docId w15:val="{4F9C0BC1-F95B-4F60-B53C-5B54748E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983" w:hanging="164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8"/>
      <w:ind w:left="983" w:hanging="164"/>
    </w:pPr>
  </w:style>
  <w:style w:type="paragraph" w:customStyle="1" w:styleId="TableParagraph">
    <w:name w:val="Table Paragraph"/>
    <w:basedOn w:val="Normal"/>
    <w:uiPriority w:val="1"/>
    <w:qFormat/>
    <w:pPr>
      <w:spacing w:before="38"/>
      <w:ind w:left="10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hriscu.elena@outlook.com</dc:creator>
  <cp:lastModifiedBy>PC</cp:lastModifiedBy>
  <cp:revision>5</cp:revision>
  <cp:lastPrinted>2021-10-20T07:09:00Z</cp:lastPrinted>
  <dcterms:created xsi:type="dcterms:W3CDTF">2021-10-20T06:22:00Z</dcterms:created>
  <dcterms:modified xsi:type="dcterms:W3CDTF">2021-10-20T07:09:00Z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2021-10-20T00:00:00Z</vt:filetime>
  </property>
</Properties>
</file>